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6F" w:rsidRPr="003105EA" w:rsidRDefault="00A6266F" w:rsidP="00A6266F">
      <w:pPr>
        <w:spacing w:line="440" w:lineRule="exact"/>
        <w:rPr>
          <w:rFonts w:hint="eastAsia"/>
          <w:sz w:val="28"/>
          <w:szCs w:val="28"/>
        </w:rPr>
      </w:pPr>
      <w:r w:rsidRPr="003105EA">
        <w:rPr>
          <w:rFonts w:ascii="黑体" w:eastAsia="黑体" w:hAnsi="黑体" w:hint="eastAsia"/>
          <w:sz w:val="32"/>
          <w:szCs w:val="32"/>
        </w:rPr>
        <w:t>附件11：</w:t>
      </w:r>
    </w:p>
    <w:p w:rsidR="00A6266F" w:rsidRDefault="00A6266F" w:rsidP="00A6266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质量信得过班组活动统计表</w:t>
      </w:r>
    </w:p>
    <w:p w:rsidR="00A6266F" w:rsidRDefault="00A6266F" w:rsidP="00A6266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月至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月）</w:t>
      </w:r>
    </w:p>
    <w:p w:rsidR="00A6266F" w:rsidRDefault="00A6266F" w:rsidP="00A6266F">
      <w:pPr>
        <w:rPr>
          <w:rFonts w:hint="eastAsia"/>
          <w:u w:val="single"/>
        </w:rPr>
      </w:pPr>
      <w:r>
        <w:rPr>
          <w:rFonts w:ascii="宋体" w:hAnsi="宋体" w:cs="宋体" w:hint="eastAsia"/>
          <w:sz w:val="28"/>
          <w:szCs w:val="28"/>
        </w:rPr>
        <w:t>单位名称：（加盖法人单位盖章）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305"/>
        <w:gridCol w:w="1815"/>
        <w:gridCol w:w="1215"/>
        <w:gridCol w:w="96"/>
        <w:gridCol w:w="1275"/>
        <w:gridCol w:w="54"/>
        <w:gridCol w:w="1222"/>
      </w:tblGrid>
      <w:tr w:rsidR="00A6266F" w:rsidTr="007414E1">
        <w:trPr>
          <w:trHeight w:val="608"/>
        </w:trPr>
        <w:tc>
          <w:tcPr>
            <w:tcW w:w="6096" w:type="dxa"/>
            <w:gridSpan w:val="5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1275" w:type="dxa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6266F" w:rsidTr="007414E1">
        <w:trPr>
          <w:trHeight w:val="428"/>
        </w:trPr>
        <w:tc>
          <w:tcPr>
            <w:tcW w:w="6096" w:type="dxa"/>
            <w:gridSpan w:val="5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本年度开展质量信得过班组数</w:t>
            </w:r>
          </w:p>
        </w:tc>
        <w:tc>
          <w:tcPr>
            <w:tcW w:w="1275" w:type="dxa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gridSpan w:val="2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10"/>
        </w:trPr>
        <w:tc>
          <w:tcPr>
            <w:tcW w:w="6096" w:type="dxa"/>
            <w:gridSpan w:val="5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历年质量信得过班组累计数</w:t>
            </w:r>
          </w:p>
        </w:tc>
        <w:tc>
          <w:tcPr>
            <w:tcW w:w="1275" w:type="dxa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gridSpan w:val="2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24"/>
        </w:trPr>
        <w:tc>
          <w:tcPr>
            <w:tcW w:w="6096" w:type="dxa"/>
            <w:gridSpan w:val="5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本年度参与质量信得过班组活动员工数</w:t>
            </w:r>
          </w:p>
        </w:tc>
        <w:tc>
          <w:tcPr>
            <w:tcW w:w="1275" w:type="dxa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gridSpan w:val="2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24"/>
        </w:trPr>
        <w:tc>
          <w:tcPr>
            <w:tcW w:w="6096" w:type="dxa"/>
            <w:gridSpan w:val="5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本年度推荐</w:t>
            </w:r>
            <w:r>
              <w:rPr>
                <w:rFonts w:eastAsia="宋体" w:hint="eastAsia"/>
              </w:rPr>
              <w:t>山西省、交通运输部</w:t>
            </w:r>
            <w:r>
              <w:rPr>
                <w:rFonts w:hint="eastAsia"/>
              </w:rPr>
              <w:t>质量信得过班组数</w:t>
            </w:r>
          </w:p>
        </w:tc>
        <w:tc>
          <w:tcPr>
            <w:tcW w:w="1275" w:type="dxa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gridSpan w:val="2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27"/>
        </w:trPr>
        <w:tc>
          <w:tcPr>
            <w:tcW w:w="6096" w:type="dxa"/>
            <w:gridSpan w:val="5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本年度对质量信得过班组活动投入费用（培训、交流、规范化等）</w:t>
            </w:r>
          </w:p>
        </w:tc>
        <w:tc>
          <w:tcPr>
            <w:tcW w:w="1275" w:type="dxa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gridSpan w:val="2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33"/>
        </w:trPr>
        <w:tc>
          <w:tcPr>
            <w:tcW w:w="6096" w:type="dxa"/>
            <w:gridSpan w:val="5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本年度对质量信得过班组活动奖励费用</w:t>
            </w:r>
          </w:p>
        </w:tc>
        <w:tc>
          <w:tcPr>
            <w:tcW w:w="1275" w:type="dxa"/>
            <w:vAlign w:val="center"/>
          </w:tcPr>
          <w:p w:rsidR="00A6266F" w:rsidRDefault="00A6266F" w:rsidP="007414E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gridSpan w:val="2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24"/>
        </w:trPr>
        <w:tc>
          <w:tcPr>
            <w:tcW w:w="8647" w:type="dxa"/>
            <w:gridSpan w:val="8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本年度开展质量信得过班组主要特点与问题：</w:t>
            </w: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20"/>
        </w:trPr>
        <w:tc>
          <w:tcPr>
            <w:tcW w:w="2970" w:type="dxa"/>
            <w:gridSpan w:val="2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质量信得过班组评审及交流形式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677" w:type="dxa"/>
            <w:gridSpan w:val="6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发表评审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</w:rPr>
              <w:t>现场评审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与</w:t>
            </w:r>
            <w:r>
              <w:rPr>
                <w:rFonts w:ascii="宋体" w:hAnsi="宋体" w:hint="eastAsia"/>
              </w:rPr>
              <w:t>QC</w:t>
            </w:r>
            <w:r>
              <w:rPr>
                <w:rFonts w:ascii="宋体" w:hAnsi="宋体" w:hint="eastAsia"/>
              </w:rPr>
              <w:t>小组合开□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单独举办□</w:t>
            </w:r>
          </w:p>
        </w:tc>
      </w:tr>
      <w:tr w:rsidR="00A6266F" w:rsidTr="007414E1">
        <w:trPr>
          <w:trHeight w:val="420"/>
        </w:trPr>
        <w:tc>
          <w:tcPr>
            <w:tcW w:w="166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是否组织发表会</w:t>
            </w:r>
          </w:p>
        </w:tc>
        <w:tc>
          <w:tcPr>
            <w:tcW w:w="130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 □是□否</w:t>
            </w:r>
          </w:p>
        </w:tc>
        <w:tc>
          <w:tcPr>
            <w:tcW w:w="181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发表会报名班组数</w:t>
            </w:r>
          </w:p>
        </w:tc>
        <w:tc>
          <w:tcPr>
            <w:tcW w:w="121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发表班组数</w:t>
            </w:r>
          </w:p>
        </w:tc>
        <w:tc>
          <w:tcPr>
            <w:tcW w:w="1222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trHeight w:val="420"/>
        </w:trPr>
        <w:tc>
          <w:tcPr>
            <w:tcW w:w="166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发表会时间</w:t>
            </w:r>
          </w:p>
        </w:tc>
        <w:tc>
          <w:tcPr>
            <w:tcW w:w="130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发表会地点</w:t>
            </w:r>
          </w:p>
        </w:tc>
        <w:tc>
          <w:tcPr>
            <w:tcW w:w="1215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1222" w:type="dxa"/>
            <w:vAlign w:val="center"/>
          </w:tcPr>
          <w:p w:rsidR="00A6266F" w:rsidRDefault="00A6266F" w:rsidP="007414E1">
            <w:pPr>
              <w:spacing w:line="280" w:lineRule="exact"/>
              <w:rPr>
                <w:rFonts w:hint="eastAsia"/>
              </w:rPr>
            </w:pPr>
          </w:p>
        </w:tc>
      </w:tr>
      <w:tr w:rsidR="00A6266F" w:rsidTr="007414E1">
        <w:trPr>
          <w:cantSplit/>
          <w:trHeight w:val="2008"/>
        </w:trPr>
        <w:tc>
          <w:tcPr>
            <w:tcW w:w="8647" w:type="dxa"/>
            <w:gridSpan w:val="8"/>
          </w:tcPr>
          <w:p w:rsidR="00A6266F" w:rsidRDefault="00A6266F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质量信得过班组工作归口部门及负责人：</w:t>
            </w:r>
          </w:p>
          <w:p w:rsidR="00A6266F" w:rsidRDefault="00A6266F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手机：</w:t>
            </w:r>
          </w:p>
          <w:p w:rsidR="00A6266F" w:rsidRDefault="00A6266F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通信地址：</w:t>
            </w:r>
          </w:p>
          <w:p w:rsidR="00A6266F" w:rsidRDefault="00A6266F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  <w:p w:rsidR="00A6266F" w:rsidRDefault="00A6266F" w:rsidP="007414E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电子信箱：</w:t>
            </w:r>
          </w:p>
        </w:tc>
      </w:tr>
    </w:tbl>
    <w:p w:rsidR="00A6266F" w:rsidRPr="00776E91" w:rsidRDefault="00A6266F" w:rsidP="00A6266F">
      <w:pPr>
        <w:spacing w:line="440" w:lineRule="exact"/>
        <w:ind w:left="440" w:hangingChars="200" w:hanging="440"/>
        <w:rPr>
          <w:rFonts w:eastAsia="Times New Roman" w:cs="Tahoma"/>
          <w:color w:val="000000"/>
        </w:rPr>
      </w:pPr>
      <w:r>
        <w:rPr>
          <w:rFonts w:ascii="宋体" w:eastAsia="宋体" w:hAnsi="宋体" w:cs="宋体" w:hint="eastAsia"/>
          <w:color w:val="000000"/>
        </w:rPr>
        <w:t>注：</w:t>
      </w:r>
      <w:r>
        <w:rPr>
          <w:rFonts w:eastAsia="Times New Roman" w:cs="Tahoma"/>
          <w:color w:val="000000"/>
        </w:rPr>
        <w:t>1</w:t>
      </w:r>
      <w:r>
        <w:rPr>
          <w:rFonts w:hint="eastAsia"/>
          <w:color w:val="000000"/>
        </w:rPr>
        <w:t>.</w:t>
      </w:r>
      <w:r w:rsidRPr="00776E91">
        <w:rPr>
          <w:rFonts w:ascii="宋体" w:eastAsia="宋体" w:hAnsi="宋体" w:cs="宋体" w:hint="eastAsia"/>
          <w:color w:val="000000"/>
        </w:rPr>
        <w:t>本年度是自</w:t>
      </w:r>
      <w:r w:rsidRPr="00776E91">
        <w:rPr>
          <w:rFonts w:eastAsia="Times New Roman" w:cs="Tahoma"/>
          <w:color w:val="000000"/>
        </w:rPr>
        <w:t>2016</w:t>
      </w:r>
      <w:r w:rsidRPr="00776E91">
        <w:rPr>
          <w:rFonts w:ascii="宋体" w:eastAsia="宋体" w:hAnsi="宋体" w:cs="宋体" w:hint="eastAsia"/>
          <w:color w:val="000000"/>
        </w:rPr>
        <w:t>年</w:t>
      </w:r>
      <w:r w:rsidRPr="00776E91">
        <w:rPr>
          <w:rFonts w:eastAsia="Times New Roman" w:cs="Tahoma"/>
          <w:color w:val="000000"/>
        </w:rPr>
        <w:t>1</w:t>
      </w:r>
      <w:r w:rsidRPr="00776E91">
        <w:rPr>
          <w:rFonts w:ascii="宋体" w:eastAsia="宋体" w:hAnsi="宋体" w:cs="宋体" w:hint="eastAsia"/>
          <w:color w:val="000000"/>
        </w:rPr>
        <w:t>月</w:t>
      </w:r>
      <w:r w:rsidRPr="00776E91">
        <w:rPr>
          <w:rFonts w:eastAsia="Times New Roman" w:cs="Tahoma"/>
          <w:color w:val="000000"/>
        </w:rPr>
        <w:t>1</w:t>
      </w:r>
      <w:r w:rsidRPr="00776E91">
        <w:rPr>
          <w:rFonts w:ascii="宋体" w:eastAsia="宋体" w:hAnsi="宋体" w:cs="宋体" w:hint="eastAsia"/>
          <w:color w:val="000000"/>
        </w:rPr>
        <w:t>日至</w:t>
      </w:r>
      <w:r w:rsidRPr="00776E91">
        <w:rPr>
          <w:rFonts w:eastAsia="Times New Roman" w:cs="Tahoma"/>
          <w:color w:val="000000"/>
        </w:rPr>
        <w:t>2017</w:t>
      </w:r>
      <w:r w:rsidRPr="00776E91">
        <w:rPr>
          <w:rFonts w:ascii="宋体" w:eastAsia="宋体" w:hAnsi="宋体" w:cs="宋体" w:hint="eastAsia"/>
          <w:color w:val="000000"/>
        </w:rPr>
        <w:t>年</w:t>
      </w:r>
      <w:r w:rsidRPr="00776E91">
        <w:rPr>
          <w:rFonts w:eastAsia="Times New Roman" w:cs="Tahoma"/>
          <w:color w:val="000000"/>
        </w:rPr>
        <w:t>3</w:t>
      </w:r>
      <w:r w:rsidRPr="00776E91">
        <w:rPr>
          <w:rFonts w:ascii="宋体" w:eastAsia="宋体" w:hAnsi="宋体" w:cs="宋体" w:hint="eastAsia"/>
          <w:color w:val="000000"/>
        </w:rPr>
        <w:t>月</w:t>
      </w:r>
      <w:r w:rsidRPr="00776E91">
        <w:rPr>
          <w:rFonts w:eastAsia="Times New Roman" w:cs="Tahoma"/>
          <w:color w:val="000000"/>
        </w:rPr>
        <w:t>31</w:t>
      </w:r>
      <w:r w:rsidRPr="00776E91">
        <w:rPr>
          <w:rFonts w:ascii="宋体" w:eastAsia="宋体" w:hAnsi="宋体" w:cs="宋体" w:hint="eastAsia"/>
          <w:color w:val="000000"/>
        </w:rPr>
        <w:t>日；</w:t>
      </w:r>
      <w:r w:rsidRPr="00776E91">
        <w:rPr>
          <w:rFonts w:eastAsia="Times New Roman" w:hint="eastAsia"/>
          <w:color w:val="000000"/>
        </w:rPr>
        <w:t xml:space="preserve"> 2</w:t>
      </w:r>
      <w:r>
        <w:rPr>
          <w:rFonts w:hint="eastAsia"/>
          <w:color w:val="000000"/>
        </w:rPr>
        <w:t>.</w:t>
      </w:r>
      <w:r w:rsidRPr="00776E91">
        <w:rPr>
          <w:rFonts w:ascii="宋体" w:eastAsia="宋体" w:hAnsi="宋体" w:cs="宋体" w:hint="eastAsia"/>
          <w:color w:val="000000"/>
        </w:rPr>
        <w:t>此统计表内容已新变更，请各申报单位务必填写。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F3" w:rsidRDefault="008F73F3" w:rsidP="00A6266F">
      <w:pPr>
        <w:spacing w:after="0"/>
      </w:pPr>
      <w:r>
        <w:separator/>
      </w:r>
    </w:p>
  </w:endnote>
  <w:endnote w:type="continuationSeparator" w:id="0">
    <w:p w:rsidR="008F73F3" w:rsidRDefault="008F73F3" w:rsidP="00A626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F3" w:rsidRDefault="008F73F3" w:rsidP="00A6266F">
      <w:pPr>
        <w:spacing w:after="0"/>
      </w:pPr>
      <w:r>
        <w:separator/>
      </w:r>
    </w:p>
  </w:footnote>
  <w:footnote w:type="continuationSeparator" w:id="0">
    <w:p w:rsidR="008F73F3" w:rsidRDefault="008F73F3" w:rsidP="00A626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F73F3"/>
    <w:rsid w:val="00A6266F"/>
    <w:rsid w:val="00D31D50"/>
    <w:rsid w:val="00EE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6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6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6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66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2017-02-17T03:29:00Z</dcterms:modified>
</cp:coreProperties>
</file>