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48"/>
          <w:szCs w:val="48"/>
        </w:rPr>
        <w:t>关于举办钢管混凝土结构新标准新材料新技术应用培训直播课</w:t>
      </w:r>
      <w:r>
        <w:rPr>
          <w:rFonts w:hint="eastAsia" w:ascii="宋体" w:hAnsi="宋体" w:eastAsia="宋体" w:cs="宋体"/>
          <w:b/>
          <w:sz w:val="52"/>
          <w:szCs w:val="52"/>
        </w:rPr>
        <w:t>回执表</w:t>
      </w:r>
    </w:p>
    <w:tbl>
      <w:tblPr>
        <w:tblStyle w:val="2"/>
        <w:tblpPr w:leftFromText="180" w:rightFromText="180" w:vertAnchor="text" w:horzAnchor="page" w:tblpXSpec="center" w:tblpY="65"/>
        <w:tblOverlap w:val="never"/>
        <w:tblW w:w="9795" w:type="dxa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787"/>
        <w:gridCol w:w="1906"/>
        <w:gridCol w:w="425"/>
        <w:gridCol w:w="477"/>
        <w:gridCol w:w="232"/>
        <w:gridCol w:w="425"/>
        <w:gridCol w:w="2127"/>
        <w:gridCol w:w="198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单位名称：                                                      （加盖公章）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负责人：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经办人</w:t>
            </w:r>
            <w:r>
              <w:rPr>
                <w:rFonts w:hint="eastAsia"/>
                <w:b/>
              </w:rPr>
              <w:t>：         手机：                办公电话：            传真：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部门、职务</w:t>
            </w: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电 话</w:t>
            </w: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手 机</w:t>
            </w: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邮 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线上直播：2022年8月25-26日（上午9:00-12:00，下午14:00-17:00）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tblCellSpacing w:w="0" w:type="dxa"/>
        </w:trPr>
        <w:tc>
          <w:tcPr>
            <w:tcW w:w="455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收款单位（公对公转账）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开户名：北京众恒达企业管理咨询有限公司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开户行：中国民生银行北京大兴新城支行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账  号：697333617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行  号：305100001750</w:t>
            </w:r>
          </w:p>
        </w:tc>
        <w:tc>
          <w:tcPr>
            <w:tcW w:w="709" w:type="dxa"/>
            <w:gridSpan w:val="2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4535" w:type="dxa"/>
            <w:gridSpan w:val="3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181610</wp:posOffset>
                  </wp:positionV>
                  <wp:extent cx="926465" cy="926465"/>
                  <wp:effectExtent l="0" t="0" r="6985" b="6985"/>
                  <wp:wrapNone/>
                  <wp:docPr id="5" name="图片 2" descr="发票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发票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316" w:firstLineChars="150"/>
              <w:rPr>
                <w:b/>
              </w:rPr>
            </w:pPr>
            <w:r>
              <w:rPr>
                <w:rFonts w:hint="eastAsia"/>
                <w:b/>
                <w:bCs/>
              </w:rPr>
              <w:t>请贵单位扫描二维码，填写开票信息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会议讨论内容征求意见调查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tblCellSpacing w:w="0" w:type="dxa"/>
        </w:trPr>
        <w:tc>
          <w:tcPr>
            <w:tcW w:w="50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476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</w:tr>
    </w:tbl>
    <w:p>
      <w:pPr>
        <w:rPr>
          <w:rFonts w:hint="default" w:eastAsia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注：如报名人员较多时此表格可复印使用，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"mailto:发邮件到bzjspx@163.com"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发邮件到</w:t>
      </w:r>
      <w:r>
        <w:rPr>
          <w:rStyle w:val="4"/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Style w:val="4"/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4"/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53923953@qq.com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0351-5600554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   联系人：</w:t>
      </w: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王元华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15234079040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ODNhNmQwZjM5MzdjNmEwOTY5MTAwOTUxY2MyY2QifQ=="/>
  </w:docVars>
  <w:rsids>
    <w:rsidRoot w:val="004D13CF"/>
    <w:rsid w:val="004D13CF"/>
    <w:rsid w:val="00604561"/>
    <w:rsid w:val="006E6E8C"/>
    <w:rsid w:val="0557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319</Characters>
  <Lines>4</Lines>
  <Paragraphs>1</Paragraphs>
  <TotalTime>0</TotalTime>
  <ScaleCrop>false</ScaleCrop>
  <LinksUpToDate>false</LinksUpToDate>
  <CharactersWithSpaces>427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2022-07-28T08:21:00Z</dcterms:created>
  <dc:creator>xb21cn</dc:creator>
  <cp:lastModifiedBy>xiaoxueer</cp:lastModifiedBy>
  <dcterms:modified xsi:type="dcterms:W3CDTF">2022-08-01T02:44:15Z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BB845578E51046E09B015F707FCDB8B6</vt:lpwstr>
  </property>
</Properties>
</file>