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A0" w:rsidRDefault="000D5CA0" w:rsidP="000D5CA0">
      <w:pPr>
        <w:spacing w:line="54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附件1</w:t>
      </w:r>
    </w:p>
    <w:p w:rsidR="000D5CA0" w:rsidRDefault="000D5CA0" w:rsidP="000D5CA0">
      <w:pPr>
        <w:spacing w:line="540" w:lineRule="exact"/>
        <w:jc w:val="left"/>
        <w:rPr>
          <w:rFonts w:ascii="仿宋" w:eastAsia="仿宋" w:hAnsi="仿宋"/>
          <w:b/>
          <w:color w:val="000000"/>
          <w:kern w:val="0"/>
          <w:sz w:val="28"/>
          <w:szCs w:val="28"/>
        </w:rPr>
      </w:pPr>
    </w:p>
    <w:p w:rsidR="000D5CA0" w:rsidRDefault="000D5CA0" w:rsidP="000D5CA0">
      <w:pPr>
        <w:spacing w:line="540" w:lineRule="exact"/>
        <w:jc w:val="lef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jc w:val="center"/>
        <w:rPr>
          <w:rFonts w:ascii="仿宋" w:eastAsia="仿宋" w:hAnsi="仿宋"/>
          <w:b/>
          <w:kern w:val="0"/>
          <w:sz w:val="44"/>
          <w:szCs w:val="44"/>
        </w:rPr>
      </w:pPr>
      <w:r>
        <w:rPr>
          <w:rFonts w:ascii="仿宋" w:eastAsia="仿宋" w:hAnsi="仿宋" w:hint="eastAsia"/>
          <w:b/>
          <w:kern w:val="0"/>
          <w:sz w:val="44"/>
          <w:szCs w:val="44"/>
        </w:rPr>
        <w:t>交通运输行业企业现场管理提升活动</w:t>
      </w:r>
    </w:p>
    <w:p w:rsidR="000D5CA0" w:rsidRDefault="000D5CA0" w:rsidP="000D5CA0">
      <w:pPr>
        <w:spacing w:line="540" w:lineRule="exact"/>
        <w:jc w:val="center"/>
        <w:rPr>
          <w:rFonts w:ascii="仿宋" w:eastAsia="仿宋" w:hAnsi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44"/>
          <w:szCs w:val="44"/>
        </w:rPr>
        <w:t>信息采集表</w:t>
      </w: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</w:p>
    <w:p w:rsidR="000D5CA0" w:rsidRDefault="000D5CA0" w:rsidP="000D5CA0">
      <w:pPr>
        <w:spacing w:line="540" w:lineRule="exact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</w:p>
    <w:p w:rsidR="000D5CA0" w:rsidRDefault="000D5CA0" w:rsidP="000D5CA0">
      <w:pPr>
        <w:spacing w:line="540" w:lineRule="exact"/>
        <w:ind w:firstLineChars="220" w:firstLine="707"/>
        <w:jc w:val="left"/>
        <w:rPr>
          <w:rFonts w:ascii="仿宋" w:eastAsia="仿宋" w:hAnsi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组织名称</w:t>
      </w:r>
      <w:r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（加盖公章）</w:t>
      </w: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：</w:t>
      </w: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p w:rsidR="000D5CA0" w:rsidRDefault="000D5CA0" w:rsidP="000D5CA0">
      <w:pPr>
        <w:spacing w:line="540" w:lineRule="exact"/>
        <w:ind w:firstLineChars="220" w:firstLine="707"/>
        <w:rPr>
          <w:rFonts w:ascii="仿宋" w:eastAsia="仿宋" w:hAnsi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现场</w:t>
      </w: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名称：</w:t>
      </w: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p w:rsidR="000D5CA0" w:rsidRDefault="000D5CA0" w:rsidP="000D5CA0">
      <w:pPr>
        <w:spacing w:line="540" w:lineRule="exact"/>
        <w:ind w:firstLineChars="345" w:firstLine="1108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p w:rsidR="000D5CA0" w:rsidRDefault="000D5CA0" w:rsidP="000D5CA0">
      <w:pPr>
        <w:spacing w:line="540" w:lineRule="exact"/>
        <w:ind w:firstLineChars="345" w:firstLine="1108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p w:rsidR="000D5CA0" w:rsidRDefault="000D5CA0" w:rsidP="000D5CA0">
      <w:pPr>
        <w:spacing w:line="540" w:lineRule="exact"/>
        <w:ind w:firstLineChars="345" w:firstLine="1108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p w:rsidR="000D5CA0" w:rsidRDefault="000D5CA0" w:rsidP="000D5CA0">
      <w:pPr>
        <w:tabs>
          <w:tab w:val="left" w:pos="2500"/>
          <w:tab w:val="center" w:pos="4707"/>
        </w:tabs>
        <w:spacing w:line="540" w:lineRule="exact"/>
        <w:ind w:firstLineChars="662" w:firstLine="2127"/>
        <w:jc w:val="left"/>
        <w:rPr>
          <w:rFonts w:ascii="仿宋" w:eastAsia="仿宋" w:hAnsi="仿宋"/>
          <w:b/>
          <w:color w:val="000000"/>
          <w:kern w:val="0"/>
          <w:sz w:val="32"/>
          <w:szCs w:val="32"/>
        </w:rPr>
        <w:sectPr w:rsidR="000D5CA0" w:rsidSect="000D5CA0">
          <w:pgSz w:w="11906" w:h="16838"/>
          <w:pgMar w:top="1440" w:right="1134" w:bottom="1588" w:left="1797" w:header="851" w:footer="992" w:gutter="0"/>
          <w:pgNumType w:start="3"/>
          <w:cols w:space="720"/>
          <w:docGrid w:type="lines" w:linePitch="312"/>
        </w:sectPr>
      </w:pPr>
      <w:r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填报日期：2026年  月  日</w:t>
      </w:r>
    </w:p>
    <w:p w:rsidR="000D5CA0" w:rsidRDefault="000D5CA0" w:rsidP="000D5CA0">
      <w:pPr>
        <w:spacing w:line="540" w:lineRule="exact"/>
        <w:jc w:val="center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2"/>
          <w:szCs w:val="32"/>
        </w:rPr>
        <w:lastRenderedPageBreak/>
        <w:t>填报说明</w:t>
      </w:r>
    </w:p>
    <w:p w:rsidR="000D5CA0" w:rsidRDefault="000D5CA0" w:rsidP="00D231BD">
      <w:pPr>
        <w:spacing w:beforeLines="20" w:line="360" w:lineRule="exact"/>
        <w:ind w:firstLineChars="200" w:firstLine="482"/>
        <w:rPr>
          <w:rFonts w:ascii="黑体" w:eastAsia="黑体" w:hAnsi="黑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1.《交通运输行业企业现场管理提升活动信息采集表》适用于</w:t>
      </w:r>
      <w:r>
        <w:rPr>
          <w:rFonts w:ascii="仿宋" w:eastAsia="仿宋" w:hAnsi="仿宋"/>
          <w:b/>
          <w:bCs/>
          <w:color w:val="000000"/>
          <w:kern w:val="0"/>
          <w:sz w:val="24"/>
        </w:rPr>
        <w:t>初次、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晋级和复评三类活动参与形式</w:t>
      </w:r>
      <w:r>
        <w:rPr>
          <w:rFonts w:ascii="仿宋" w:eastAsia="仿宋" w:hAnsi="仿宋"/>
          <w:b/>
          <w:bCs/>
          <w:color w:val="000000"/>
          <w:kern w:val="0"/>
          <w:sz w:val="24"/>
        </w:rPr>
        <w:t>。（</w:t>
      </w:r>
      <w:r>
        <w:rPr>
          <w:rFonts w:ascii="黑体" w:eastAsia="黑体" w:hAnsi="黑体" w:hint="eastAsia"/>
          <w:b/>
          <w:bCs/>
          <w:color w:val="000000"/>
          <w:kern w:val="0"/>
          <w:sz w:val="24"/>
        </w:rPr>
        <w:t>晋级：指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获得三星等级现场认定次年及以上，可晋级参加四、五星等级验证活动；获得四星等级现场认定次年及以上，可参与五星等级验证活动。</w:t>
      </w:r>
      <w:r>
        <w:rPr>
          <w:rFonts w:ascii="黑体" w:eastAsia="黑体" w:hAnsi="黑体" w:hint="eastAsia"/>
          <w:b/>
          <w:bCs/>
          <w:color w:val="000000"/>
          <w:kern w:val="0"/>
          <w:sz w:val="24"/>
        </w:rPr>
        <w:t>复评：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获得交通运输行业企业现场等级认定三年届满时，需以复评或再度参与的形式，保持现场的相应等级。参与现场应确保近一年内未发生重大安全、客户投诉、环保事件。</w:t>
      </w:r>
      <w:r>
        <w:rPr>
          <w:rFonts w:ascii="仿宋" w:eastAsia="仿宋" w:hAnsi="仿宋"/>
          <w:b/>
          <w:bCs/>
          <w:color w:val="000000"/>
          <w:kern w:val="0"/>
          <w:sz w:val="24"/>
        </w:rPr>
        <w:t>）</w:t>
      </w:r>
    </w:p>
    <w:p w:rsidR="000D5CA0" w:rsidRDefault="000D5CA0" w:rsidP="00D231BD">
      <w:pPr>
        <w:spacing w:beforeLines="20" w:line="360" w:lineRule="exact"/>
        <w:ind w:firstLineChars="200" w:firstLine="482"/>
        <w:rPr>
          <w:rFonts w:ascii="黑体" w:eastAsia="黑体" w:hAnsi="黑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2.材料由：《交通运输行业企业现场管理提升信息采集表》（下称“信息采集表”）、《交通运输行业企业现场管理提升活动参与单位和现场简介》（下称“简介”）、《交通运输行业企业现场管理提升活动自我评价报告》（下称“自评报告”）、“顾客满意度测评报告”和“证实性材料”5个部分组成（注：材料的封面名称须与书引号里的表述一致）。</w:t>
      </w:r>
    </w:p>
    <w:p w:rsidR="000D5CA0" w:rsidRDefault="000D5CA0" w:rsidP="00D231BD">
      <w:pPr>
        <w:spacing w:beforeLines="20" w:line="360" w:lineRule="exact"/>
        <w:ind w:firstLineChars="200" w:firstLine="482"/>
        <w:rPr>
          <w:rFonts w:ascii="仿宋" w:eastAsia="仿宋" w:hAnsi="仿宋"/>
          <w:b/>
          <w:color w:val="000000"/>
          <w:kern w:val="0"/>
          <w:sz w:val="24"/>
        </w:rPr>
      </w:pPr>
      <w:bookmarkStart w:id="0" w:name="_Hlk125471805"/>
      <w:r>
        <w:rPr>
          <w:rFonts w:ascii="仿宋" w:eastAsia="仿宋" w:hAnsi="仿宋"/>
          <w:b/>
          <w:color w:val="000000"/>
          <w:kern w:val="0"/>
          <w:sz w:val="24"/>
        </w:rPr>
        <w:t>3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.“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信息采集表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”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应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按表格项目如实填写</w:t>
      </w:r>
      <w:bookmarkEnd w:id="0"/>
      <w:r>
        <w:rPr>
          <w:rFonts w:ascii="仿宋" w:eastAsia="仿宋" w:hAnsi="仿宋" w:hint="eastAsia"/>
          <w:b/>
          <w:color w:val="000000"/>
          <w:kern w:val="0"/>
          <w:sz w:val="24"/>
        </w:rPr>
        <w:t>，具体要求见表后所附标“注”。如表内填不下，如表内填不下可另加附页或自行复制表格，未填项要说明原因或提供相关的证实性材料。</w:t>
      </w:r>
    </w:p>
    <w:p w:rsidR="000D5CA0" w:rsidRDefault="000D5CA0" w:rsidP="00D231BD">
      <w:pPr>
        <w:spacing w:beforeLines="20" w:line="360" w:lineRule="exact"/>
        <w:ind w:firstLineChars="200" w:firstLine="482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4.“简介”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应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分为两个</w:t>
      </w:r>
      <w:r>
        <w:rPr>
          <w:rFonts w:ascii="仿宋" w:eastAsia="仿宋" w:hAnsi="仿宋"/>
          <w:b/>
          <w:color w:val="000000"/>
          <w:kern w:val="0"/>
          <w:sz w:val="24"/>
        </w:rPr>
        <w:t>部分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表述</w:t>
      </w:r>
      <w:r>
        <w:rPr>
          <w:rFonts w:ascii="仿宋" w:eastAsia="仿宋" w:hAnsi="仿宋"/>
          <w:b/>
          <w:color w:val="000000"/>
          <w:kern w:val="0"/>
          <w:sz w:val="24"/>
        </w:rPr>
        <w:t>，分别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是：单位和现场，且以现场情况介绍为重点。参与单位情况简介中应含本单位最新的“组织结构图”和职能部门职责描述。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简介内容宜控制在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3千字以内（注：“单位”指现场的上一级组织）。</w:t>
      </w:r>
    </w:p>
    <w:p w:rsidR="000D5CA0" w:rsidRDefault="000D5CA0" w:rsidP="00D231BD">
      <w:pPr>
        <w:spacing w:beforeLines="20" w:line="360" w:lineRule="exact"/>
        <w:ind w:firstLineChars="200" w:firstLine="482"/>
        <w:rPr>
          <w:rFonts w:ascii="仿宋" w:eastAsia="仿宋" w:hAnsi="仿宋"/>
          <w:b/>
          <w:color w:val="000000"/>
          <w:kern w:val="0"/>
          <w:sz w:val="24"/>
        </w:rPr>
      </w:pPr>
      <w:bookmarkStart w:id="1" w:name="_Hlk125471908"/>
      <w:r>
        <w:rPr>
          <w:rFonts w:ascii="仿宋" w:eastAsia="仿宋" w:hAnsi="仿宋" w:hint="eastAsia"/>
          <w:b/>
          <w:color w:val="000000"/>
          <w:kern w:val="0"/>
          <w:sz w:val="24"/>
        </w:rPr>
        <w:t>5.“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自评报告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”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应按中国交通企业管理协会</w:t>
      </w:r>
      <w:r>
        <w:rPr>
          <w:rFonts w:ascii="仿宋" w:eastAsia="仿宋" w:hAnsi="仿宋"/>
          <w:b/>
          <w:bCs/>
          <w:color w:val="000000"/>
          <w:kern w:val="0"/>
          <w:sz w:val="24"/>
        </w:rPr>
        <w:t>质量管理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工作</w:t>
      </w:r>
      <w:r>
        <w:rPr>
          <w:rFonts w:ascii="仿宋" w:eastAsia="仿宋" w:hAnsi="仿宋"/>
          <w:b/>
          <w:bCs/>
          <w:color w:val="000000"/>
          <w:kern w:val="0"/>
          <w:sz w:val="24"/>
        </w:rPr>
        <w:t>委员会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（下称“质量工委”）提供的《交通运输行业企业现场管理提升活动自评报告编写指导大纲》，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逐条进行自我评价表述，需要时可使用图表。报告（含图表）宜控制在2万</w:t>
      </w:r>
      <w:r>
        <w:rPr>
          <w:rFonts w:ascii="仿宋_GB2312" w:eastAsia="仿宋_GB2312" w:hAnsi="仿宋" w:hint="eastAsia"/>
          <w:b/>
          <w:color w:val="000000"/>
          <w:kern w:val="0"/>
          <w:sz w:val="24"/>
        </w:rPr>
        <w:t>～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3万字之间。</w:t>
      </w:r>
      <w:bookmarkEnd w:id="1"/>
    </w:p>
    <w:p w:rsidR="000D5CA0" w:rsidRDefault="000D5CA0" w:rsidP="00D231BD">
      <w:pPr>
        <w:spacing w:beforeLines="20" w:line="360" w:lineRule="exact"/>
        <w:ind w:firstLineChars="200" w:firstLine="482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/>
          <w:b/>
          <w:color w:val="000000"/>
          <w:kern w:val="0"/>
          <w:sz w:val="24"/>
        </w:rPr>
        <w:t>6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.“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证实性材料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”是指凡在“信息采集表”中涉及的、需参与单位提供和自认为还应提供的其它证实性材料等，重要证实性材料无法提供时，须做出书面说明。</w:t>
      </w:r>
    </w:p>
    <w:p w:rsidR="000D5CA0" w:rsidRDefault="000D5CA0" w:rsidP="00D231BD">
      <w:pPr>
        <w:spacing w:beforeLines="20" w:line="360" w:lineRule="exact"/>
        <w:ind w:firstLineChars="200" w:firstLine="482"/>
        <w:rPr>
          <w:rFonts w:ascii="仿宋" w:eastAsia="仿宋" w:hAnsi="仿宋"/>
          <w:b/>
          <w:bCs/>
          <w:color w:val="000000"/>
          <w:kern w:val="0"/>
          <w:sz w:val="24"/>
        </w:rPr>
      </w:pPr>
      <w:bookmarkStart w:id="2" w:name="_Hlk125472590"/>
      <w:r>
        <w:rPr>
          <w:rFonts w:ascii="仿宋" w:eastAsia="仿宋" w:hAnsi="仿宋"/>
          <w:b/>
          <w:color w:val="000000"/>
          <w:kern w:val="0"/>
          <w:sz w:val="24"/>
        </w:rPr>
        <w:t>7</w:t>
      </w:r>
      <w:bookmarkStart w:id="3" w:name="_Hlk125475879"/>
      <w:r>
        <w:rPr>
          <w:rFonts w:ascii="仿宋" w:eastAsia="仿宋" w:hAnsi="仿宋" w:hint="eastAsia"/>
          <w:b/>
          <w:color w:val="000000"/>
          <w:kern w:val="0"/>
          <w:sz w:val="24"/>
        </w:rPr>
        <w:t>.</w:t>
      </w:r>
      <w:bookmarkStart w:id="4" w:name="OLE_LINK1"/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所有报送材料须同时提交纸质版和电子版各一份，具体要求如下：</w:t>
      </w:r>
    </w:p>
    <w:p w:rsidR="000D5CA0" w:rsidRDefault="000D5CA0" w:rsidP="00D231BD">
      <w:pPr>
        <w:spacing w:beforeLines="20" w:line="360" w:lineRule="exact"/>
        <w:ind w:firstLineChars="200" w:firstLine="482"/>
        <w:rPr>
          <w:rFonts w:ascii="仿宋" w:eastAsia="仿宋" w:hAnsi="仿宋"/>
          <w:b/>
          <w:bCs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电子版：请提供Word格式，“信息采集表”须加盖组织红色公章。其中《自评报告》与《证实性材料》除Word格式外，须另附PDF格式。所有电子文件请以“现场名称”命名，统一压缩为文件包，发送至邮箱 zjqxzl@163.com，并将同一压缩包拷贝至U盘，随纸质材料一并寄送。</w:t>
      </w:r>
    </w:p>
    <w:p w:rsidR="000D5CA0" w:rsidRDefault="000D5CA0" w:rsidP="00D231BD">
      <w:pPr>
        <w:spacing w:beforeLines="20" w:line="360" w:lineRule="exact"/>
        <w:ind w:firstLineChars="200" w:firstLine="482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纸质版：应双面打印，按参与类别要求（初次、晋级、复评类分5部分，品牌现场类分4部分）分别装订成册，左侧装订，整齐牢固，确保无缺页或掉页。邮寄地址详见本通知正文。</w:t>
      </w:r>
    </w:p>
    <w:bookmarkEnd w:id="2"/>
    <w:bookmarkEnd w:id="3"/>
    <w:bookmarkEnd w:id="4"/>
    <w:p w:rsidR="000D5CA0" w:rsidRDefault="004C752C" w:rsidP="00D231BD">
      <w:pPr>
        <w:spacing w:beforeLines="20" w:line="360" w:lineRule="exact"/>
        <w:ind w:firstLineChars="200" w:firstLine="562"/>
        <w:rPr>
          <w:rFonts w:ascii="仿宋" w:eastAsia="仿宋" w:hAnsi="仿宋"/>
          <w:b/>
          <w:color w:val="000000"/>
          <w:kern w:val="0"/>
          <w:sz w:val="24"/>
        </w:rPr>
        <w:sectPr w:rsidR="000D5CA0" w:rsidSect="000D5CA0">
          <w:pgSz w:w="11906" w:h="16838"/>
          <w:pgMar w:top="1440" w:right="1134" w:bottom="1588" w:left="1797" w:header="851" w:footer="850" w:gutter="0"/>
          <w:cols w:space="720"/>
          <w:docGrid w:type="lines" w:linePitch="312"/>
        </w:sectPr>
      </w:pPr>
      <w:r w:rsidRPr="004C752C">
        <w:rPr>
          <w:rFonts w:ascii="黑体" w:eastAsia="黑体" w:hAnsi="黑体"/>
          <w:b/>
          <w:noProof/>
          <w:color w:val="000000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" o:spid="_x0000_s1026" type="#_x0000_t202" style="position:absolute;left:0;text-align:left;margin-left:-.75pt;margin-top:46.55pt;width:458.55pt;height:6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" strokeweight="1.5pt">
            <v:stroke joinstyle="round"/>
            <v:textbox>
              <w:txbxContent>
                <w:p w:rsidR="000D5CA0" w:rsidRDefault="000D5CA0" w:rsidP="000D5CA0">
                  <w:pPr>
                    <w:rPr>
                      <w:rFonts w:ascii="黑体" w:eastAsia="黑体" w:hAnsi="黑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color w:val="000000"/>
                      <w:kern w:val="0"/>
                      <w:sz w:val="24"/>
                    </w:rPr>
                    <w:t>特别说明</w:t>
                  </w:r>
                  <w:r>
                    <w:rPr>
                      <w:rFonts w:ascii="黑体" w:eastAsia="黑体" w:hAnsi="黑体"/>
                      <w:b/>
                      <w:color w:val="000000"/>
                      <w:kern w:val="0"/>
                      <w:sz w:val="24"/>
                    </w:rPr>
                    <w:t>：</w:t>
                  </w:r>
                </w:p>
                <w:p w:rsidR="000D5CA0" w:rsidRDefault="000D5CA0" w:rsidP="000D5CA0">
                  <w:pPr>
                    <w:pStyle w:val="a6"/>
                    <w:numPr>
                      <w:ilvl w:val="0"/>
                      <w:numId w:val="1"/>
                    </w:numPr>
                    <w:ind w:left="426" w:hanging="426"/>
                    <w:contextualSpacing w:val="0"/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参与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现场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组织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应确保填报资料的真实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、准确、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合法；</w:t>
                  </w:r>
                </w:p>
                <w:p w:rsidR="000D5CA0" w:rsidRDefault="000D5CA0" w:rsidP="000D5CA0">
                  <w:pPr>
                    <w:pStyle w:val="a6"/>
                    <w:numPr>
                      <w:ilvl w:val="0"/>
                      <w:numId w:val="1"/>
                    </w:numPr>
                    <w:ind w:left="426" w:hanging="426"/>
                    <w:contextualSpacing w:val="0"/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参与现场的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管理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如采用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第三方标准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，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需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做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说明，并随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报送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文件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一并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提交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第三方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标准文本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</w:rPr>
                    <w:t>备查</w:t>
                  </w: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</w:rPr>
                    <w:t>。</w:t>
                  </w:r>
                </w:p>
              </w:txbxContent>
            </v:textbox>
          </v:shape>
        </w:pict>
      </w:r>
      <w:r w:rsidR="000D5CA0">
        <w:rPr>
          <w:rFonts w:ascii="仿宋" w:eastAsia="仿宋" w:hAnsi="仿宋"/>
          <w:b/>
          <w:color w:val="000000"/>
          <w:kern w:val="0"/>
          <w:sz w:val="24"/>
        </w:rPr>
        <w:t>8</w:t>
      </w:r>
      <w:r w:rsidR="000D5CA0">
        <w:rPr>
          <w:rFonts w:ascii="仿宋" w:eastAsia="仿宋" w:hAnsi="仿宋" w:hint="eastAsia"/>
          <w:b/>
          <w:color w:val="000000"/>
          <w:kern w:val="0"/>
          <w:sz w:val="24"/>
        </w:rPr>
        <w:t>.通过材料审查进入到现场验证阶段的单位，应进行必要的迎接现场验证工作准备，具体请主动与中交企协质量工委取得联系，获得指导。</w:t>
      </w:r>
    </w:p>
    <w:p w:rsidR="000D5CA0" w:rsidRDefault="000D5CA0" w:rsidP="000D5CA0">
      <w:pPr>
        <w:spacing w:line="540" w:lineRule="exact"/>
        <w:jc w:val="center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bookmarkStart w:id="5" w:name="_Hlk125473939"/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lastRenderedPageBreak/>
        <w:t>现场的基本情况</w:t>
      </w:r>
      <w:bookmarkEnd w:id="5"/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（一）</w:t>
      </w:r>
    </w:p>
    <w:p w:rsidR="000D5CA0" w:rsidRDefault="000D5CA0" w:rsidP="000D5CA0">
      <w:pPr>
        <w:spacing w:before="240" w:line="540" w:lineRule="exact"/>
        <w:ind w:left="482" w:hangingChars="200" w:hanging="482"/>
        <w:rPr>
          <w:rFonts w:ascii="仿宋" w:eastAsia="仿宋" w:hAnsi="仿宋"/>
          <w:b/>
          <w:color w:val="000000"/>
          <w:kern w:val="0"/>
          <w:sz w:val="24"/>
        </w:rPr>
      </w:pPr>
      <w:bookmarkStart w:id="6" w:name="_Hlk125998633"/>
      <w:r>
        <w:rPr>
          <w:rFonts w:ascii="仿宋" w:eastAsia="仿宋" w:hAnsi="仿宋" w:hint="eastAsia"/>
          <w:b/>
          <w:color w:val="000000"/>
          <w:kern w:val="0"/>
          <w:sz w:val="24"/>
        </w:rPr>
        <w:t xml:space="preserve">1、参与类别：      □ 初次参与 （□三星  □四星 □五星）； </w:t>
      </w:r>
    </w:p>
    <w:p w:rsidR="000D5CA0" w:rsidRDefault="000D5CA0" w:rsidP="000D5CA0">
      <w:pPr>
        <w:ind w:leftChars="1086" w:left="2558" w:hangingChars="115" w:hanging="277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□ 晋级    （初次参与年度： 年，认定等级：□三星  □四星，</w:t>
      </w:r>
    </w:p>
    <w:p w:rsidR="000D5CA0" w:rsidRDefault="000D5CA0" w:rsidP="000D5CA0">
      <w:pPr>
        <w:ind w:leftChars="1086" w:left="2558" w:hangingChars="115" w:hanging="277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本次参与意向为：□</w:t>
      </w:r>
      <w:r>
        <w:rPr>
          <w:rFonts w:ascii="仿宋" w:eastAsia="仿宋" w:hAnsi="仿宋"/>
          <w:b/>
          <w:color w:val="000000"/>
          <w:kern w:val="0"/>
          <w:sz w:val="24"/>
        </w:rPr>
        <w:t>三星晋四星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，□三</w:t>
      </w:r>
      <w:r>
        <w:rPr>
          <w:rFonts w:ascii="仿宋" w:eastAsia="仿宋" w:hAnsi="仿宋"/>
          <w:b/>
          <w:color w:val="000000"/>
          <w:kern w:val="0"/>
          <w:sz w:val="24"/>
        </w:rPr>
        <w:t>星晋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五</w:t>
      </w:r>
      <w:r>
        <w:rPr>
          <w:rFonts w:ascii="仿宋" w:eastAsia="仿宋" w:hAnsi="仿宋"/>
          <w:b/>
          <w:color w:val="000000"/>
          <w:kern w:val="0"/>
          <w:sz w:val="24"/>
        </w:rPr>
        <w:t>星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，</w:t>
      </w:r>
      <w:r>
        <w:rPr>
          <w:rFonts w:ascii="仿宋" w:eastAsia="仿宋" w:hAnsi="仿宋" w:hint="eastAsia"/>
          <w:b/>
          <w:kern w:val="0"/>
          <w:sz w:val="24"/>
        </w:rPr>
        <w:t>□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四星</w:t>
      </w:r>
      <w:r>
        <w:rPr>
          <w:rFonts w:ascii="仿宋" w:eastAsia="仿宋" w:hAnsi="仿宋"/>
          <w:b/>
          <w:color w:val="000000"/>
          <w:kern w:val="0"/>
          <w:sz w:val="24"/>
        </w:rPr>
        <w:t>晋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五</w:t>
      </w:r>
      <w:r>
        <w:rPr>
          <w:rFonts w:ascii="仿宋" w:eastAsia="仿宋" w:hAnsi="仿宋"/>
          <w:b/>
          <w:color w:val="000000"/>
          <w:kern w:val="0"/>
          <w:sz w:val="24"/>
        </w:rPr>
        <w:t>星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）；</w:t>
      </w:r>
    </w:p>
    <w:p w:rsidR="000D5CA0" w:rsidRDefault="000D5CA0" w:rsidP="000D5CA0">
      <w:pPr>
        <w:ind w:leftChars="1086" w:left="2558" w:hangingChars="115" w:hanging="277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□ 复评（初次参与年度： 年，已获认定的现场为星级）</w:t>
      </w:r>
    </w:p>
    <w:bookmarkEnd w:id="6"/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2、现场正式名称：</w:t>
      </w: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3、办公通讯地址：                          邮编：</w:t>
      </w: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4、现场负责人 姓名：        电话：           邮箱：</w:t>
      </w: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5、报送工作联系人 姓名：        座机：           邮箱：</w:t>
      </w:r>
    </w:p>
    <w:p w:rsidR="000D5CA0" w:rsidRDefault="000D5CA0" w:rsidP="000D5CA0">
      <w:pPr>
        <w:spacing w:line="540" w:lineRule="exact"/>
        <w:ind w:firstLineChars="750" w:firstLine="1807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 xml:space="preserve">   手机：        传真：           QQ号：</w:t>
      </w: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  <w:u w:val="single"/>
        </w:rPr>
      </w:pPr>
      <w:r>
        <w:rPr>
          <w:rFonts w:ascii="仿宋" w:eastAsia="仿宋" w:hAnsi="仿宋"/>
          <w:b/>
          <w:color w:val="000000"/>
          <w:kern w:val="0"/>
          <w:sz w:val="24"/>
        </w:rPr>
        <w:t>6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、现场独立生产/服务开始日期：</w:t>
      </w: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/>
          <w:b/>
          <w:color w:val="000000"/>
          <w:kern w:val="0"/>
          <w:sz w:val="24"/>
        </w:rPr>
        <w:t>7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、现场员工总数： 人（其中管理人员： 人，生产/服务人员： 人。）</w:t>
      </w:r>
    </w:p>
    <w:p w:rsidR="000D5CA0" w:rsidRDefault="000D5CA0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  <w:u w:val="single"/>
        </w:rPr>
      </w:pPr>
      <w:r>
        <w:rPr>
          <w:rFonts w:ascii="仿宋" w:eastAsia="仿宋" w:hAnsi="仿宋"/>
          <w:b/>
          <w:color w:val="000000"/>
          <w:kern w:val="0"/>
          <w:sz w:val="24"/>
        </w:rPr>
        <w:t>8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、现场主要产品或主要服务简述：</w:t>
      </w:r>
    </w:p>
    <w:p w:rsidR="000D5CA0" w:rsidRDefault="004C752C" w:rsidP="000D5CA0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  <w:u w:val="single"/>
        </w:rPr>
      </w:pPr>
      <w:r>
        <w:rPr>
          <w:rFonts w:ascii="仿宋" w:eastAsia="仿宋" w:hAnsi="仿宋"/>
          <w:b/>
          <w:noProof/>
          <w:color w:val="000000"/>
          <w:kern w:val="0"/>
          <w:sz w:val="24"/>
          <w:u w:val="single"/>
        </w:rPr>
        <w:pict>
          <v:shape id="文本框 9" o:spid="_x0000_s1027" type="#_x0000_t202" style="position:absolute;left:0;text-align:left;margin-left:-4.8pt;margin-top:10.95pt;width:429.95pt;height:88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">
            <v:textbox>
              <w:txbxContent>
                <w:p w:rsidR="000D5CA0" w:rsidRDefault="000D5CA0" w:rsidP="000D5CA0"/>
              </w:txbxContent>
            </v:textbox>
          </v:shape>
        </w:pict>
      </w:r>
    </w:p>
    <w:p w:rsidR="000D5CA0" w:rsidRDefault="000D5CA0" w:rsidP="00D231BD">
      <w:pPr>
        <w:spacing w:beforeLines="150" w:line="540" w:lineRule="exact"/>
        <w:ind w:left="723" w:hangingChars="300" w:hanging="723"/>
        <w:jc w:val="center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D231BD">
      <w:pPr>
        <w:spacing w:beforeLines="150" w:line="540" w:lineRule="exact"/>
        <w:ind w:left="723" w:hangingChars="300" w:hanging="723"/>
        <w:jc w:val="left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/>
          <w:b/>
          <w:color w:val="000000"/>
          <w:kern w:val="0"/>
          <w:sz w:val="24"/>
        </w:rPr>
        <w:t>9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、报送现场的主要生产或服务流程图（最新版）</w:t>
      </w:r>
    </w:p>
    <w:p w:rsidR="000D5CA0" w:rsidRDefault="004C752C" w:rsidP="000D5CA0">
      <w:pPr>
        <w:spacing w:line="540" w:lineRule="exact"/>
        <w:ind w:left="1605"/>
        <w:jc w:val="left"/>
        <w:rPr>
          <w:rFonts w:ascii="仿宋" w:eastAsia="仿宋" w:hAnsi="仿宋"/>
          <w:b/>
          <w:color w:val="000000"/>
          <w:kern w:val="0"/>
          <w:sz w:val="24"/>
        </w:rPr>
      </w:pPr>
      <w:r w:rsidRPr="004C752C">
        <w:rPr>
          <w:rFonts w:ascii="Calibri" w:hAnsi="Calibri"/>
          <w:noProof/>
          <w:kern w:val="0"/>
        </w:rPr>
        <w:pict>
          <v:rect id="矩形 7" o:spid="_x0000_s1028" style="position:absolute;left:0;text-align:left;margin-left:-4.8pt;margin-top:5.45pt;width:429.95pt;height:22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">
            <v:textbox>
              <w:txbxContent>
                <w:p w:rsidR="000D5CA0" w:rsidRDefault="000D5CA0" w:rsidP="000D5CA0">
                  <w:pPr>
                    <w:jc w:val="center"/>
                  </w:pPr>
                </w:p>
              </w:txbxContent>
            </v:textbox>
          </v:rect>
        </w:pict>
      </w:r>
    </w:p>
    <w:p w:rsidR="000D5CA0" w:rsidRDefault="000D5CA0" w:rsidP="000D5CA0">
      <w:pPr>
        <w:spacing w:line="540" w:lineRule="exact"/>
        <w:ind w:left="1605"/>
        <w:jc w:val="lef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ind w:left="1605"/>
        <w:jc w:val="lef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ind w:left="1605"/>
        <w:jc w:val="lef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ind w:left="1605"/>
        <w:jc w:val="lef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ind w:left="1605"/>
        <w:jc w:val="lef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ind w:left="1605"/>
        <w:jc w:val="lef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line="540" w:lineRule="exact"/>
        <w:ind w:left="1605"/>
        <w:jc w:val="left"/>
        <w:rPr>
          <w:rFonts w:ascii="仿宋" w:eastAsia="仿宋" w:hAnsi="仿宋"/>
          <w:b/>
          <w:color w:val="000000"/>
          <w:kern w:val="0"/>
          <w:sz w:val="24"/>
        </w:rPr>
      </w:pPr>
    </w:p>
    <w:p w:rsidR="000D5CA0" w:rsidRDefault="000D5CA0" w:rsidP="000D5CA0">
      <w:pPr>
        <w:spacing w:after="160" w:line="540" w:lineRule="exact"/>
        <w:jc w:val="center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现场的基本情况（二）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5"/>
        <w:gridCol w:w="2784"/>
        <w:gridCol w:w="1315"/>
        <w:gridCol w:w="1326"/>
        <w:gridCol w:w="2604"/>
      </w:tblGrid>
      <w:tr w:rsidR="000D5CA0" w:rsidTr="00C0629B">
        <w:tc>
          <w:tcPr>
            <w:tcW w:w="3289" w:type="dxa"/>
            <w:gridSpan w:val="2"/>
          </w:tcPr>
          <w:p w:rsidR="000D5CA0" w:rsidRDefault="000D5CA0" w:rsidP="00C0629B">
            <w:pPr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现场生产或服务活动</w:t>
            </w:r>
          </w:p>
          <w:p w:rsidR="000D5CA0" w:rsidRDefault="000D5CA0" w:rsidP="00C0629B">
            <w:pPr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主要技术指标</w:t>
            </w:r>
          </w:p>
        </w:tc>
        <w:tc>
          <w:tcPr>
            <w:tcW w:w="131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计量单位</w:t>
            </w:r>
          </w:p>
        </w:tc>
        <w:tc>
          <w:tcPr>
            <w:tcW w:w="1326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数值/数量</w:t>
            </w:r>
          </w:p>
        </w:tc>
        <w:tc>
          <w:tcPr>
            <w:tcW w:w="2604" w:type="dxa"/>
          </w:tcPr>
          <w:p w:rsidR="000D5CA0" w:rsidRDefault="000D5CA0" w:rsidP="00C0629B">
            <w:pPr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行业内所处的</w:t>
            </w:r>
          </w:p>
          <w:p w:rsidR="000D5CA0" w:rsidRDefault="000D5CA0" w:rsidP="00C0629B">
            <w:pPr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位置水平</w:t>
            </w:r>
          </w:p>
        </w:tc>
      </w:tr>
      <w:tr w:rsidR="000D5CA0" w:rsidTr="00C0629B">
        <w:trPr>
          <w:trHeight w:val="351"/>
        </w:trPr>
        <w:tc>
          <w:tcPr>
            <w:tcW w:w="50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78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60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rPr>
          <w:trHeight w:val="488"/>
        </w:trPr>
        <w:tc>
          <w:tcPr>
            <w:tcW w:w="50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78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60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rPr>
          <w:trHeight w:val="363"/>
        </w:trPr>
        <w:tc>
          <w:tcPr>
            <w:tcW w:w="50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78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60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rPr>
          <w:trHeight w:val="476"/>
        </w:trPr>
        <w:tc>
          <w:tcPr>
            <w:tcW w:w="50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278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60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rPr>
          <w:trHeight w:val="363"/>
        </w:trPr>
        <w:tc>
          <w:tcPr>
            <w:tcW w:w="50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278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60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rPr>
          <w:trHeight w:val="476"/>
        </w:trPr>
        <w:tc>
          <w:tcPr>
            <w:tcW w:w="50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278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60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rPr>
          <w:trHeight w:val="525"/>
        </w:trPr>
        <w:tc>
          <w:tcPr>
            <w:tcW w:w="50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278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604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rPr>
          <w:trHeight w:val="1591"/>
        </w:trPr>
        <w:tc>
          <w:tcPr>
            <w:tcW w:w="50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备</w:t>
            </w:r>
          </w:p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注</w:t>
            </w:r>
          </w:p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8029" w:type="dxa"/>
            <w:gridSpan w:val="4"/>
          </w:tcPr>
          <w:p w:rsidR="000D5CA0" w:rsidRDefault="000D5CA0" w:rsidP="000D5CA0">
            <w:pPr>
              <w:numPr>
                <w:ilvl w:val="0"/>
                <w:numId w:val="2"/>
              </w:numPr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至少应填写代表现场生产和服务水平的6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～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8项指标。填写上年度现场的相关指标。</w:t>
            </w:r>
          </w:p>
          <w:p w:rsidR="000D5CA0" w:rsidRDefault="000D5CA0" w:rsidP="000D5CA0">
            <w:pPr>
              <w:numPr>
                <w:ilvl w:val="0"/>
                <w:numId w:val="2"/>
              </w:num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指标类别应包括相关的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质量、安全、经济、环保（含节能减排）、顾客满意度等。</w:t>
            </w:r>
          </w:p>
          <w:p w:rsidR="000D5CA0" w:rsidRDefault="000D5CA0" w:rsidP="000D5CA0">
            <w:pPr>
              <w:numPr>
                <w:ilvl w:val="0"/>
                <w:numId w:val="2"/>
              </w:numPr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行业内所处的水平：行业领先，行业先进、行业居中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。</w:t>
            </w:r>
          </w:p>
        </w:tc>
      </w:tr>
    </w:tbl>
    <w:p w:rsidR="000D5CA0" w:rsidRDefault="000D5CA0" w:rsidP="000D5CA0">
      <w:pPr>
        <w:spacing w:line="540" w:lineRule="exact"/>
        <w:jc w:val="center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</w:p>
    <w:p w:rsidR="000D5CA0" w:rsidRDefault="000D5CA0" w:rsidP="000D5CA0">
      <w:pPr>
        <w:spacing w:after="160" w:line="540" w:lineRule="exact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现场近年获得相关表彰情况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559"/>
        <w:gridCol w:w="2268"/>
        <w:gridCol w:w="1985"/>
      </w:tblGrid>
      <w:tr w:rsidR="000D5CA0" w:rsidTr="00C0629B">
        <w:tc>
          <w:tcPr>
            <w:tcW w:w="2552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表彰名称</w:t>
            </w:r>
          </w:p>
        </w:tc>
        <w:tc>
          <w:tcPr>
            <w:tcW w:w="1559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表彰时间</w:t>
            </w:r>
          </w:p>
        </w:tc>
        <w:tc>
          <w:tcPr>
            <w:tcW w:w="2268" w:type="dxa"/>
          </w:tcPr>
          <w:p w:rsidR="000D5CA0" w:rsidRDefault="000D5CA0" w:rsidP="00C0629B">
            <w:pPr>
              <w:spacing w:line="540" w:lineRule="exact"/>
              <w:ind w:leftChars="-137" w:left="-288" w:firstLineChars="105" w:firstLine="253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表彰部门</w:t>
            </w:r>
          </w:p>
        </w:tc>
        <w:tc>
          <w:tcPr>
            <w:tcW w:w="198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表彰说明</w:t>
            </w:r>
          </w:p>
        </w:tc>
      </w:tr>
      <w:tr w:rsidR="000D5CA0" w:rsidTr="00C0629B">
        <w:tc>
          <w:tcPr>
            <w:tcW w:w="2552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c>
          <w:tcPr>
            <w:tcW w:w="2552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c>
          <w:tcPr>
            <w:tcW w:w="2552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c>
          <w:tcPr>
            <w:tcW w:w="2552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0D5CA0" w:rsidRDefault="000D5CA0" w:rsidP="00C0629B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c>
          <w:tcPr>
            <w:tcW w:w="2552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c>
          <w:tcPr>
            <w:tcW w:w="2552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0D5CA0" w:rsidTr="00C0629B">
        <w:tc>
          <w:tcPr>
            <w:tcW w:w="2552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0D5CA0" w:rsidRDefault="000D5CA0" w:rsidP="00C0629B">
            <w:pPr>
              <w:spacing w:line="540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</w:tbl>
    <w:p w:rsidR="000D5CA0" w:rsidRPr="00D231BD" w:rsidRDefault="00D231BD" w:rsidP="00D231BD">
      <w:pPr>
        <w:spacing w:line="540" w:lineRule="exact"/>
        <w:ind w:left="482" w:hangingChars="200" w:hanging="482"/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注：填写获地级市以上的主要表彰情况</w:t>
      </w:r>
    </w:p>
    <w:sectPr w:rsidR="000D5CA0" w:rsidRPr="00D231BD" w:rsidSect="00D231BD">
      <w:footerReference w:type="default" r:id="rId7"/>
      <w:pgSz w:w="11906" w:h="16838"/>
      <w:pgMar w:top="1440" w:right="1800" w:bottom="1440" w:left="1800" w:header="851" w:footer="850" w:gutter="0"/>
      <w:pgNumType w:start="7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EA0" w:rsidRDefault="00950EA0" w:rsidP="004C752C">
      <w:r>
        <w:separator/>
      </w:r>
    </w:p>
  </w:endnote>
  <w:endnote w:type="continuationSeparator" w:id="1">
    <w:p w:rsidR="00950EA0" w:rsidRDefault="00950EA0" w:rsidP="004C7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A0" w:rsidRDefault="004C752C">
    <w:pPr>
      <w:pStyle w:val="aa"/>
      <w:jc w:val="center"/>
    </w:pPr>
    <w:r>
      <w:fldChar w:fldCharType="begin"/>
    </w:r>
    <w:r w:rsidR="000D5CA0">
      <w:instrText>PAGE   \* MERGEFORMAT</w:instrText>
    </w:r>
    <w:r>
      <w:fldChar w:fldCharType="separate"/>
    </w:r>
    <w:r w:rsidR="00D231BD" w:rsidRPr="00D231BD">
      <w:rPr>
        <w:noProof/>
        <w:lang w:val="zh-CN" w:eastAsia="zh-CN"/>
      </w:rPr>
      <w:t>8</w:t>
    </w:r>
    <w:r>
      <w:fldChar w:fldCharType="end"/>
    </w:r>
  </w:p>
  <w:p w:rsidR="000D5CA0" w:rsidRDefault="000D5CA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EA0" w:rsidRDefault="00950EA0" w:rsidP="004C752C">
      <w:r>
        <w:separator/>
      </w:r>
    </w:p>
  </w:footnote>
  <w:footnote w:type="continuationSeparator" w:id="1">
    <w:p w:rsidR="00950EA0" w:rsidRDefault="00950EA0" w:rsidP="004C7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148"/>
    <w:multiLevelType w:val="multilevel"/>
    <w:tmpl w:val="0AC31148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3263D5"/>
    <w:multiLevelType w:val="multilevel"/>
    <w:tmpl w:val="143263D5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43511"/>
    <w:multiLevelType w:val="multilevel"/>
    <w:tmpl w:val="41C43511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CA0"/>
    <w:rsid w:val="000D5CA0"/>
    <w:rsid w:val="004C752C"/>
    <w:rsid w:val="006B59F8"/>
    <w:rsid w:val="00950EA0"/>
    <w:rsid w:val="00D2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A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0D5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5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5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5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5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5CA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5C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5C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5C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D5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D5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D5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D5CA0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D5CA0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D5CA0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D5CA0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D5CA0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D5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D5C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D5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5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D5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5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D5C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5C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5CA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5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D5CA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D5CA0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qFormat/>
    <w:rsid w:val="000D5CA0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character" w:customStyle="1" w:styleId="ab">
    <w:name w:val="页脚 字符"/>
    <w:basedOn w:val="a0"/>
    <w:uiPriority w:val="99"/>
    <w:semiHidden/>
    <w:rsid w:val="000D5CA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link w:val="aa"/>
    <w:uiPriority w:val="99"/>
    <w:qFormat/>
    <w:rsid w:val="000D5CA0"/>
    <w:rPr>
      <w:rFonts w:ascii="Times New Roman" w:eastAsia="宋体" w:hAnsi="Times New Roman" w:cs="Times New Roman"/>
      <w:sz w:val="18"/>
      <w:szCs w:val="20"/>
      <w:lang/>
    </w:rPr>
  </w:style>
  <w:style w:type="paragraph" w:styleId="ac">
    <w:name w:val="header"/>
    <w:basedOn w:val="a"/>
    <w:link w:val="Char4"/>
    <w:uiPriority w:val="99"/>
    <w:semiHidden/>
    <w:unhideWhenUsed/>
    <w:rsid w:val="00D23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c"/>
    <w:uiPriority w:val="99"/>
    <w:semiHidden/>
    <w:rsid w:val="00D231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飞雪 端木</dc:creator>
  <cp:keywords/>
  <dc:description/>
  <cp:lastModifiedBy>ZJYH</cp:lastModifiedBy>
  <cp:revision>2</cp:revision>
  <dcterms:created xsi:type="dcterms:W3CDTF">2026-01-19T05:12:00Z</dcterms:created>
  <dcterms:modified xsi:type="dcterms:W3CDTF">2026-01-22T06:15:00Z</dcterms:modified>
</cp:coreProperties>
</file>